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436B" w14:textId="48E29E1C" w:rsidR="00675382" w:rsidRPr="00675382" w:rsidRDefault="00675382" w:rsidP="00675382">
      <w:pPr>
        <w:pStyle w:val="NormalWeb"/>
        <w:jc w:val="center"/>
        <w:rPr>
          <w:rFonts w:ascii="Calibri" w:hAnsi="Calibri" w:cs="Calibri"/>
        </w:rPr>
      </w:pPr>
      <w:r w:rsidRPr="00675382">
        <w:rPr>
          <w:rFonts w:ascii="Calibri" w:hAnsi="Calibri" w:cs="Calibri"/>
          <w:noProof/>
        </w:rPr>
        <w:drawing>
          <wp:inline distT="0" distB="0" distL="0" distR="0" wp14:anchorId="098776B9" wp14:editId="5028D0E4">
            <wp:extent cx="5760720" cy="3836035"/>
            <wp:effectExtent l="0" t="0" r="0" b="0"/>
            <wp:docPr id="1224315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36035"/>
                    </a:xfrm>
                    <a:prstGeom prst="rect">
                      <a:avLst/>
                    </a:prstGeom>
                    <a:noFill/>
                    <a:ln>
                      <a:noFill/>
                    </a:ln>
                  </pic:spPr>
                </pic:pic>
              </a:graphicData>
            </a:graphic>
          </wp:inline>
        </w:drawing>
      </w:r>
    </w:p>
    <w:p w14:paraId="7F4119CA" w14:textId="77777777" w:rsidR="00675382" w:rsidRPr="00675382" w:rsidRDefault="00675382" w:rsidP="00675382">
      <w:pPr>
        <w:pStyle w:val="NormalWeb"/>
        <w:jc w:val="right"/>
        <w:rPr>
          <w:rFonts w:ascii="Calibri" w:hAnsi="Calibri" w:cs="Calibri"/>
        </w:rPr>
      </w:pPr>
      <w:r w:rsidRPr="00675382">
        <w:rPr>
          <w:rStyle w:val="Strong"/>
          <w:rFonts w:ascii="Calibri" w:eastAsiaTheme="majorEastAsia" w:hAnsi="Calibri" w:cs="Calibri"/>
        </w:rPr>
        <w:t>September 29, 2025</w:t>
      </w:r>
    </w:p>
    <w:p w14:paraId="7F8743E1" w14:textId="77777777" w:rsidR="00675382" w:rsidRPr="00675382" w:rsidRDefault="00675382" w:rsidP="00675382">
      <w:pPr>
        <w:pStyle w:val="NormalWeb"/>
        <w:jc w:val="center"/>
        <w:rPr>
          <w:rFonts w:ascii="Calibri" w:hAnsi="Calibri" w:cs="Calibri"/>
        </w:rPr>
      </w:pPr>
      <w:r w:rsidRPr="00675382">
        <w:rPr>
          <w:rStyle w:val="Strong"/>
          <w:rFonts w:ascii="Calibri" w:eastAsiaTheme="majorEastAsia" w:hAnsi="Calibri" w:cs="Calibri"/>
        </w:rPr>
        <w:t>Yeşim Group Receives International Recognition</w:t>
      </w:r>
    </w:p>
    <w:p w14:paraId="0344055B" w14:textId="77777777" w:rsidR="00675382" w:rsidRPr="00675382" w:rsidRDefault="00675382" w:rsidP="00675382">
      <w:pPr>
        <w:pStyle w:val="NormalWeb"/>
        <w:jc w:val="center"/>
        <w:rPr>
          <w:rFonts w:ascii="Calibri" w:hAnsi="Calibri" w:cs="Calibri"/>
        </w:rPr>
      </w:pPr>
      <w:r w:rsidRPr="00675382">
        <w:rPr>
          <w:rStyle w:val="Strong"/>
          <w:rFonts w:ascii="Calibri" w:eastAsiaTheme="majorEastAsia" w:hAnsi="Calibri" w:cs="Calibri"/>
        </w:rPr>
        <w:t>Yeşim Group has once again demonstrated its strong global standing through its achievements at the RoSPA Awards and the Just Style Excellence Awards, honoring the company’s commitment to sustainability and safe production practices.</w:t>
      </w:r>
    </w:p>
    <w:p w14:paraId="638E15D9" w14:textId="77777777" w:rsidR="00675382" w:rsidRPr="00675382" w:rsidRDefault="00675382" w:rsidP="00675382">
      <w:pPr>
        <w:pStyle w:val="NormalWeb"/>
        <w:jc w:val="both"/>
        <w:rPr>
          <w:rFonts w:ascii="Calibri" w:hAnsi="Calibri" w:cs="Calibri"/>
        </w:rPr>
      </w:pPr>
      <w:r w:rsidRPr="00675382">
        <w:rPr>
          <w:rFonts w:ascii="Calibri" w:hAnsi="Calibri" w:cs="Calibri"/>
        </w:rPr>
        <w:t>Yeşim Group has been recognized internationally for its comprehensive work in sustainability and occupational safety, receiving two prestigious awards from leading global organizations. The company was granted the Silver Award by The Royal Society for the Prevention of Accidents (RoSPA), one of the world’s most established institutions in occupational health and safety. In addition, Yeşim Group strengthened its global success by winning four awards across two projects at the Just Style Excellence Awards 2025, a respected platform in the apparel and textile industry.</w:t>
      </w:r>
    </w:p>
    <w:p w14:paraId="5CE922F7" w14:textId="77777777" w:rsidR="00675382" w:rsidRPr="00675382" w:rsidRDefault="00675382" w:rsidP="00675382">
      <w:pPr>
        <w:pStyle w:val="NormalWeb"/>
        <w:jc w:val="both"/>
        <w:rPr>
          <w:rFonts w:ascii="Calibri" w:hAnsi="Calibri" w:cs="Calibri"/>
        </w:rPr>
      </w:pPr>
      <w:r w:rsidRPr="00675382">
        <w:rPr>
          <w:rFonts w:ascii="Calibri" w:hAnsi="Calibri" w:cs="Calibri"/>
        </w:rPr>
        <w:t xml:space="preserve">Acknowledged for implementing sustainable practices to prevent workplace accidents and maintaining high safety standards, Yeşim Group earned RoSPA’s Silver Award for </w:t>
      </w:r>
      <w:r w:rsidRPr="00675382">
        <w:rPr>
          <w:rFonts w:ascii="Calibri" w:hAnsi="Calibri" w:cs="Calibri"/>
        </w:rPr>
        <w:lastRenderedPageBreak/>
        <w:t>Achievement, reaffirming its dedication to fostering a culture of safe production at the international level.</w:t>
      </w:r>
    </w:p>
    <w:p w14:paraId="76EF353E" w14:textId="77777777" w:rsidR="00675382" w:rsidRPr="00675382" w:rsidRDefault="00675382" w:rsidP="00675382">
      <w:pPr>
        <w:pStyle w:val="NormalWeb"/>
        <w:jc w:val="both"/>
        <w:rPr>
          <w:rFonts w:ascii="Calibri" w:hAnsi="Calibri" w:cs="Calibri"/>
        </w:rPr>
      </w:pPr>
      <w:r w:rsidRPr="00675382">
        <w:rPr>
          <w:rFonts w:ascii="Calibri" w:hAnsi="Calibri" w:cs="Calibri"/>
        </w:rPr>
        <w:t>Meanwhile, at the Just Style Excellence Awards 2025, which hosted more than 150 companies from around the world, Yeşim Group stood out with its projects focusing on sustainability and innovation. Through its “Ecollectiv” initiative — which transforms textile waste into opportunities that support women’s empowerment and employment — the company received awards in the Diversity, Environment, and Social categories. Yeşim Group also won the Innovation category with a project integrating an automated inspection system into knitting machines to minimize waste and enhance efficiency.</w:t>
      </w:r>
    </w:p>
    <w:p w14:paraId="51DA91B8" w14:textId="77777777" w:rsidR="00675382" w:rsidRPr="00675382" w:rsidRDefault="00675382" w:rsidP="00675382">
      <w:pPr>
        <w:pStyle w:val="NormalWeb"/>
        <w:jc w:val="both"/>
        <w:rPr>
          <w:rFonts w:ascii="Calibri" w:hAnsi="Calibri" w:cs="Calibri"/>
        </w:rPr>
      </w:pPr>
      <w:r w:rsidRPr="00675382">
        <w:rPr>
          <w:rFonts w:ascii="Calibri" w:hAnsi="Calibri" w:cs="Calibri"/>
        </w:rPr>
        <w:t>Expressing his pride in Yeşim Group’s recent achievement of the RoSPA Silver Award, Selim Şankaya, Co-CEO of Yeşim Group, stated, “At Yeşim Group, we are not solely focused on production; we also see it as our responsibility to shape the future of our industry through a holistic approach that places occupational safety, the environment, people, and social transformation at its core. These recognitions reaffirm that our efforts are moving in the right direction. They encourage us to set higher goals, revisit our strategies, and strengthen our determination to achieve even greater success.”</w:t>
      </w:r>
    </w:p>
    <w:p w14:paraId="491525F9" w14:textId="77777777" w:rsidR="00675382" w:rsidRPr="00675382" w:rsidRDefault="00675382" w:rsidP="00675382">
      <w:pPr>
        <w:pStyle w:val="NormalWeb"/>
        <w:jc w:val="both"/>
        <w:rPr>
          <w:rFonts w:ascii="Calibri" w:hAnsi="Calibri" w:cs="Calibri"/>
        </w:rPr>
      </w:pPr>
      <w:r w:rsidRPr="00675382">
        <w:rPr>
          <w:rFonts w:ascii="Calibri" w:hAnsi="Calibri" w:cs="Calibri"/>
        </w:rPr>
        <w:t>Highlighting the global impact of Yeşim Group’s achievements, Şankaya added, “The recognition of our innovation, sustainability, and people-centered projects at the Just Style Excellence Awards 2025 serves as a testament to our strategic vision and our unique model that unites sustainability with social value. These achievements once again demonstrate our firm commitment to bringing our corporate value of ‘Our Priority is Sustainability’ to life through concrete actions.”</w:t>
      </w:r>
    </w:p>
    <w:p w14:paraId="4B5E8B09" w14:textId="77777777" w:rsidR="00675382" w:rsidRPr="00675382" w:rsidRDefault="00675382" w:rsidP="00675382">
      <w:pPr>
        <w:pStyle w:val="NormalWeb"/>
        <w:jc w:val="both"/>
        <w:rPr>
          <w:rFonts w:ascii="Calibri" w:hAnsi="Calibri" w:cs="Calibri"/>
        </w:rPr>
      </w:pPr>
      <w:r w:rsidRPr="00675382">
        <w:rPr>
          <w:rFonts w:ascii="Calibri" w:hAnsi="Calibri" w:cs="Calibri"/>
        </w:rPr>
        <w:t>The two prestigious international awards stand as a reflection of Yeşim Group’s success in sustainability and its strong global presence.</w:t>
      </w:r>
    </w:p>
    <w:p w14:paraId="4A0F7233" w14:textId="77777777" w:rsidR="00FB53C7" w:rsidRPr="00675382" w:rsidRDefault="00FB53C7" w:rsidP="00675382">
      <w:pPr>
        <w:rPr>
          <w:rFonts w:ascii="Calibri" w:hAnsi="Calibri" w:cs="Calibri"/>
        </w:rPr>
      </w:pPr>
    </w:p>
    <w:sectPr w:rsidR="00FB53C7" w:rsidRPr="00675382" w:rsidSect="00DA1686">
      <w:headerReference w:type="default" r:id="rId7"/>
      <w:footerReference w:type="default" r:id="rId8"/>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BBB9" w14:textId="77777777" w:rsidR="00304457" w:rsidRDefault="00304457">
      <w:pPr>
        <w:spacing w:after="0" w:line="240" w:lineRule="auto"/>
      </w:pPr>
      <w:r>
        <w:separator/>
      </w:r>
    </w:p>
  </w:endnote>
  <w:endnote w:type="continuationSeparator" w:id="0">
    <w:p w14:paraId="2DF12AF9" w14:textId="77777777" w:rsidR="00304457" w:rsidRDefault="0030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FCE3" w14:textId="77777777" w:rsidR="00303AFC" w:rsidRDefault="00000000" w:rsidP="00F2454C">
    <w:pPr>
      <w:pStyle w:val="Footer"/>
      <w:jc w:val="center"/>
      <w:rPr>
        <w:rFonts w:ascii="TT Norms Light" w:eastAsiaTheme="majorEastAsia" w:hAnsi="TT Norms Light" w:cstheme="majorBidi"/>
        <w:b/>
        <w:bCs/>
        <w:color w:val="E97132" w:themeColor="accent2"/>
        <w:sz w:val="20"/>
        <w:szCs w:val="20"/>
      </w:rPr>
    </w:pPr>
    <w:r w:rsidRPr="009C7460">
      <w:rPr>
        <w:rFonts w:ascii="Calibri" w:eastAsiaTheme="majorEastAsia" w:hAnsi="Calibri" w:cstheme="majorBidi"/>
        <w:noProof/>
        <w:color w:val="156082" w:themeColor="accent1"/>
        <w:lang w:eastAsia="tr-TR"/>
      </w:rPr>
      <w:drawing>
        <wp:anchor distT="0" distB="0" distL="114300" distR="114300" simplePos="0" relativeHeight="251660288" behindDoc="1" locked="0" layoutInCell="1" allowOverlap="1" wp14:anchorId="4ADB3F15" wp14:editId="580FF400">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406F53" w14:textId="77777777" w:rsidR="00303AFC" w:rsidRDefault="00303AFC" w:rsidP="00F2454C">
    <w:pPr>
      <w:pStyle w:val="Footer"/>
      <w:jc w:val="center"/>
      <w:rPr>
        <w:rFonts w:eastAsiaTheme="majorEastAsia" w:cstheme="majorBidi"/>
        <w:b/>
        <w:bCs/>
        <w:color w:val="E97132" w:themeColor="accent2"/>
        <w:sz w:val="20"/>
        <w:szCs w:val="20"/>
      </w:rPr>
    </w:pPr>
  </w:p>
  <w:p w14:paraId="32FB9B58" w14:textId="77777777" w:rsidR="00303AFC" w:rsidRDefault="00303AFC" w:rsidP="00F2454C">
    <w:pPr>
      <w:pStyle w:val="Footer"/>
      <w:jc w:val="center"/>
      <w:rPr>
        <w:rFonts w:eastAsiaTheme="majorEastAsia" w:cstheme="majorBidi"/>
        <w:b/>
        <w:bCs/>
        <w:color w:val="E97132" w:themeColor="accent2"/>
        <w:sz w:val="20"/>
        <w:szCs w:val="20"/>
      </w:rPr>
    </w:pPr>
  </w:p>
  <w:p w14:paraId="798350CA" w14:textId="77777777" w:rsidR="00303AFC" w:rsidRPr="009C7460" w:rsidRDefault="00000000" w:rsidP="00F2454C">
    <w:pPr>
      <w:pStyle w:val="Footer"/>
      <w:jc w:val="center"/>
      <w:rPr>
        <w:rFonts w:eastAsiaTheme="majorEastAsia" w:cstheme="majorBidi"/>
        <w:color w:val="156082" w:themeColor="accent1"/>
        <w:sz w:val="20"/>
        <w:szCs w:val="20"/>
      </w:rPr>
    </w:pPr>
    <w:r w:rsidRPr="009C7460">
      <w:rPr>
        <w:rFonts w:eastAsiaTheme="majorEastAsia" w:cstheme="majorBidi"/>
        <w:b/>
        <w:bCs/>
        <w:color w:val="E97132" w:themeColor="accent2"/>
        <w:sz w:val="20"/>
        <w:szCs w:val="20"/>
      </w:rPr>
      <w:t>A</w:t>
    </w:r>
    <w:r w:rsidRPr="009C7460">
      <w:rPr>
        <w:rFonts w:eastAsiaTheme="majorEastAsia" w:cstheme="majorBidi"/>
        <w:color w:val="156082" w:themeColor="accent1"/>
        <w:sz w:val="20"/>
        <w:szCs w:val="20"/>
      </w:rPr>
      <w:t xml:space="preserve"> KARAPINAR MAH. ANKARA YOLU CAD. NO: 900 16300 YILDIRIM BURSA</w:t>
    </w:r>
    <w:r w:rsidRPr="009C7460">
      <w:rPr>
        <w:rFonts w:eastAsiaTheme="majorEastAsia" w:cstheme="majorBidi"/>
        <w:b/>
        <w:bCs/>
        <w:color w:val="156082" w:themeColor="accent1"/>
        <w:sz w:val="20"/>
        <w:szCs w:val="20"/>
      </w:rPr>
      <w:t xml:space="preserve"> </w:t>
    </w:r>
    <w:r w:rsidRPr="009C7460">
      <w:rPr>
        <w:rFonts w:eastAsiaTheme="majorEastAsia" w:cstheme="majorBidi"/>
        <w:b/>
        <w:bCs/>
        <w:color w:val="E97132" w:themeColor="accent2"/>
        <w:sz w:val="20"/>
        <w:szCs w:val="20"/>
      </w:rPr>
      <w:t>T</w:t>
    </w:r>
    <w:r w:rsidRPr="009C7460">
      <w:rPr>
        <w:rFonts w:eastAsiaTheme="majorEastAsia" w:cstheme="majorBidi"/>
        <w:color w:val="156082" w:themeColor="accent1"/>
        <w:sz w:val="20"/>
        <w:szCs w:val="20"/>
      </w:rPr>
      <w:t xml:space="preserve"> +90 224 280 860</w:t>
    </w:r>
  </w:p>
  <w:p w14:paraId="3DBF3CB6" w14:textId="77777777" w:rsidR="00303AFC" w:rsidRPr="009C7460" w:rsidRDefault="00000000" w:rsidP="00F2454C">
    <w:pPr>
      <w:pStyle w:val="Footer"/>
      <w:jc w:val="center"/>
      <w:rPr>
        <w:rFonts w:ascii="Calibri" w:hAnsi="Calibri"/>
      </w:rPr>
    </w:pPr>
    <w:r w:rsidRPr="009C7460">
      <w:rPr>
        <w:rFonts w:ascii="Calibri" w:eastAsiaTheme="majorEastAsia" w:hAnsi="Calibri" w:cstheme="majorBidi"/>
        <w:color w:val="156082" w:themeColor="accent1"/>
        <w:sz w:val="24"/>
        <w:szCs w:val="24"/>
      </w:rPr>
      <w:t>www</w:t>
    </w:r>
    <w:r w:rsidRPr="009C7460">
      <w:rPr>
        <w:rFonts w:ascii="Calibri" w:eastAsiaTheme="majorEastAsia" w:hAnsi="Calibri" w:cstheme="majorBidi"/>
        <w:b/>
        <w:bCs/>
        <w:color w:val="156082" w:themeColor="accent1"/>
        <w:sz w:val="24"/>
        <w:szCs w:val="24"/>
      </w:rPr>
      <w:t>.yesim.</w:t>
    </w:r>
    <w:r w:rsidRPr="009C7460">
      <w:rPr>
        <w:rFonts w:ascii="Calibri" w:eastAsiaTheme="majorEastAsia" w:hAnsi="Calibri" w:cstheme="majorBidi"/>
        <w:color w:val="156082" w:themeColor="accent1"/>
        <w:sz w:val="24"/>
        <w:szCs w:val="24"/>
      </w:rPr>
      <w:t>com</w:t>
    </w:r>
  </w:p>
  <w:p w14:paraId="6C88D82C" w14:textId="77777777" w:rsidR="00303AFC" w:rsidRDefault="00303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9E7F" w14:textId="77777777" w:rsidR="00304457" w:rsidRDefault="00304457">
      <w:pPr>
        <w:spacing w:after="0" w:line="240" w:lineRule="auto"/>
      </w:pPr>
      <w:r>
        <w:separator/>
      </w:r>
    </w:p>
  </w:footnote>
  <w:footnote w:type="continuationSeparator" w:id="0">
    <w:p w14:paraId="1708A6CE" w14:textId="77777777" w:rsidR="00304457" w:rsidRDefault="00304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7103" w14:textId="77777777" w:rsidR="00303AFC" w:rsidRDefault="00000000">
    <w:pPr>
      <w:pStyle w:val="Header"/>
    </w:pPr>
    <w:r>
      <w:rPr>
        <w:noProof/>
        <w:lang w:eastAsia="tr-TR"/>
      </w:rPr>
      <w:drawing>
        <wp:anchor distT="0" distB="0" distL="114300" distR="114300" simplePos="0" relativeHeight="251659264" behindDoc="0" locked="0" layoutInCell="1" allowOverlap="1" wp14:anchorId="3FB77E41" wp14:editId="3102DC06">
          <wp:simplePos x="0" y="0"/>
          <wp:positionH relativeFrom="margin">
            <wp:align>center</wp:align>
          </wp:positionH>
          <wp:positionV relativeFrom="margin">
            <wp:posOffset>-1968500</wp:posOffset>
          </wp:positionV>
          <wp:extent cx="9781540" cy="161544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b="30134"/>
                  <a:stretch/>
                </pic:blipFill>
                <pic:spPr bwMode="auto">
                  <a:xfrm>
                    <a:off x="0" y="0"/>
                    <a:ext cx="9781540" cy="1615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2B"/>
    <w:rsid w:val="00086A51"/>
    <w:rsid w:val="001D34F8"/>
    <w:rsid w:val="001F476A"/>
    <w:rsid w:val="00225593"/>
    <w:rsid w:val="002B4634"/>
    <w:rsid w:val="002C390D"/>
    <w:rsid w:val="00303AFC"/>
    <w:rsid w:val="00304457"/>
    <w:rsid w:val="003137F4"/>
    <w:rsid w:val="003871E6"/>
    <w:rsid w:val="004954E4"/>
    <w:rsid w:val="005F16F5"/>
    <w:rsid w:val="00675382"/>
    <w:rsid w:val="006E03D7"/>
    <w:rsid w:val="00707624"/>
    <w:rsid w:val="00773D07"/>
    <w:rsid w:val="00830AF5"/>
    <w:rsid w:val="008D17F6"/>
    <w:rsid w:val="008E6EFF"/>
    <w:rsid w:val="00906F49"/>
    <w:rsid w:val="009259B6"/>
    <w:rsid w:val="0095779A"/>
    <w:rsid w:val="009C182B"/>
    <w:rsid w:val="00A77153"/>
    <w:rsid w:val="00B00F8F"/>
    <w:rsid w:val="00C60414"/>
    <w:rsid w:val="00D90FB6"/>
    <w:rsid w:val="00DA1686"/>
    <w:rsid w:val="00DC3533"/>
    <w:rsid w:val="00DE69AE"/>
    <w:rsid w:val="00E44841"/>
    <w:rsid w:val="00E45DA2"/>
    <w:rsid w:val="00E47E68"/>
    <w:rsid w:val="00ED0F86"/>
    <w:rsid w:val="00FB53C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3B777"/>
  <w15:chartTrackingRefBased/>
  <w15:docId w15:val="{695D6A81-D48C-4871-8420-BF148299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34"/>
    <w:pPr>
      <w:spacing w:line="278" w:lineRule="auto"/>
    </w:pPr>
    <w:rPr>
      <w:rFonts w:eastAsiaTheme="minorEastAsia"/>
      <w:kern w:val="2"/>
      <w:sz w:val="24"/>
      <w:szCs w:val="24"/>
      <w:lang w:eastAsia="tr-TR"/>
    </w:rPr>
  </w:style>
  <w:style w:type="paragraph" w:styleId="Heading1">
    <w:name w:val="heading 1"/>
    <w:basedOn w:val="Normal"/>
    <w:next w:val="Normal"/>
    <w:link w:val="Heading1Char"/>
    <w:uiPriority w:val="9"/>
    <w:qFormat/>
    <w:rsid w:val="009C182B"/>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lang w:eastAsia="en-US"/>
    </w:rPr>
  </w:style>
  <w:style w:type="paragraph" w:styleId="Heading2">
    <w:name w:val="heading 2"/>
    <w:basedOn w:val="Normal"/>
    <w:next w:val="Normal"/>
    <w:link w:val="Heading2Char"/>
    <w:uiPriority w:val="9"/>
    <w:semiHidden/>
    <w:unhideWhenUsed/>
    <w:qFormat/>
    <w:rsid w:val="009C182B"/>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lang w:eastAsia="en-US"/>
    </w:rPr>
  </w:style>
  <w:style w:type="paragraph" w:styleId="Heading3">
    <w:name w:val="heading 3"/>
    <w:basedOn w:val="Normal"/>
    <w:next w:val="Normal"/>
    <w:link w:val="Heading3Char"/>
    <w:uiPriority w:val="9"/>
    <w:semiHidden/>
    <w:unhideWhenUsed/>
    <w:qFormat/>
    <w:rsid w:val="009C182B"/>
    <w:pPr>
      <w:keepNext/>
      <w:keepLines/>
      <w:spacing w:before="160" w:after="80" w:line="259" w:lineRule="auto"/>
      <w:outlineLvl w:val="2"/>
    </w:pPr>
    <w:rPr>
      <w:rFonts w:eastAsiaTheme="majorEastAsia" w:cstheme="majorBidi"/>
      <w:color w:val="0F4761" w:themeColor="accent1" w:themeShade="BF"/>
      <w:kern w:val="0"/>
      <w:sz w:val="28"/>
      <w:szCs w:val="28"/>
      <w:lang w:eastAsia="en-US"/>
    </w:rPr>
  </w:style>
  <w:style w:type="paragraph" w:styleId="Heading4">
    <w:name w:val="heading 4"/>
    <w:basedOn w:val="Normal"/>
    <w:next w:val="Normal"/>
    <w:link w:val="Heading4Char"/>
    <w:uiPriority w:val="9"/>
    <w:semiHidden/>
    <w:unhideWhenUsed/>
    <w:qFormat/>
    <w:rsid w:val="009C182B"/>
    <w:pPr>
      <w:keepNext/>
      <w:keepLines/>
      <w:spacing w:before="80" w:after="40" w:line="259" w:lineRule="auto"/>
      <w:outlineLvl w:val="3"/>
    </w:pPr>
    <w:rPr>
      <w:rFonts w:eastAsiaTheme="majorEastAsia" w:cstheme="majorBidi"/>
      <w:i/>
      <w:iCs/>
      <w:color w:val="0F4761" w:themeColor="accent1" w:themeShade="BF"/>
      <w:kern w:val="0"/>
      <w:sz w:val="22"/>
      <w:szCs w:val="22"/>
      <w:lang w:eastAsia="en-US"/>
    </w:rPr>
  </w:style>
  <w:style w:type="paragraph" w:styleId="Heading5">
    <w:name w:val="heading 5"/>
    <w:basedOn w:val="Normal"/>
    <w:next w:val="Normal"/>
    <w:link w:val="Heading5Char"/>
    <w:uiPriority w:val="9"/>
    <w:semiHidden/>
    <w:unhideWhenUsed/>
    <w:qFormat/>
    <w:rsid w:val="009C182B"/>
    <w:pPr>
      <w:keepNext/>
      <w:keepLines/>
      <w:spacing w:before="80" w:after="40" w:line="259" w:lineRule="auto"/>
      <w:outlineLvl w:val="4"/>
    </w:pPr>
    <w:rPr>
      <w:rFonts w:eastAsiaTheme="majorEastAsia" w:cstheme="majorBidi"/>
      <w:color w:val="0F4761" w:themeColor="accent1" w:themeShade="BF"/>
      <w:kern w:val="0"/>
      <w:sz w:val="22"/>
      <w:szCs w:val="22"/>
      <w:lang w:eastAsia="en-US"/>
    </w:rPr>
  </w:style>
  <w:style w:type="paragraph" w:styleId="Heading6">
    <w:name w:val="heading 6"/>
    <w:basedOn w:val="Normal"/>
    <w:next w:val="Normal"/>
    <w:link w:val="Heading6Char"/>
    <w:uiPriority w:val="9"/>
    <w:semiHidden/>
    <w:unhideWhenUsed/>
    <w:qFormat/>
    <w:rsid w:val="009C182B"/>
    <w:pPr>
      <w:keepNext/>
      <w:keepLines/>
      <w:spacing w:before="40" w:after="0" w:line="259" w:lineRule="auto"/>
      <w:outlineLvl w:val="5"/>
    </w:pPr>
    <w:rPr>
      <w:rFonts w:eastAsiaTheme="majorEastAsia" w:cstheme="majorBidi"/>
      <w:i/>
      <w:iCs/>
      <w:color w:val="595959" w:themeColor="text1" w:themeTint="A6"/>
      <w:kern w:val="0"/>
      <w:sz w:val="22"/>
      <w:szCs w:val="22"/>
      <w:lang w:eastAsia="en-US"/>
    </w:rPr>
  </w:style>
  <w:style w:type="paragraph" w:styleId="Heading7">
    <w:name w:val="heading 7"/>
    <w:basedOn w:val="Normal"/>
    <w:next w:val="Normal"/>
    <w:link w:val="Heading7Char"/>
    <w:uiPriority w:val="9"/>
    <w:semiHidden/>
    <w:unhideWhenUsed/>
    <w:qFormat/>
    <w:rsid w:val="009C182B"/>
    <w:pPr>
      <w:keepNext/>
      <w:keepLines/>
      <w:spacing w:before="40" w:after="0" w:line="259" w:lineRule="auto"/>
      <w:outlineLvl w:val="6"/>
    </w:pPr>
    <w:rPr>
      <w:rFonts w:eastAsiaTheme="majorEastAsia" w:cstheme="majorBidi"/>
      <w:color w:val="595959" w:themeColor="text1" w:themeTint="A6"/>
      <w:kern w:val="0"/>
      <w:sz w:val="22"/>
      <w:szCs w:val="22"/>
      <w:lang w:eastAsia="en-US"/>
    </w:rPr>
  </w:style>
  <w:style w:type="paragraph" w:styleId="Heading8">
    <w:name w:val="heading 8"/>
    <w:basedOn w:val="Normal"/>
    <w:next w:val="Normal"/>
    <w:link w:val="Heading8Char"/>
    <w:uiPriority w:val="9"/>
    <w:semiHidden/>
    <w:unhideWhenUsed/>
    <w:qFormat/>
    <w:rsid w:val="009C182B"/>
    <w:pPr>
      <w:keepNext/>
      <w:keepLines/>
      <w:spacing w:after="0" w:line="259" w:lineRule="auto"/>
      <w:outlineLvl w:val="7"/>
    </w:pPr>
    <w:rPr>
      <w:rFonts w:eastAsiaTheme="majorEastAsia" w:cstheme="majorBidi"/>
      <w:i/>
      <w:iCs/>
      <w:color w:val="272727" w:themeColor="text1" w:themeTint="D8"/>
      <w:kern w:val="0"/>
      <w:sz w:val="22"/>
      <w:szCs w:val="22"/>
      <w:lang w:eastAsia="en-US"/>
    </w:rPr>
  </w:style>
  <w:style w:type="paragraph" w:styleId="Heading9">
    <w:name w:val="heading 9"/>
    <w:basedOn w:val="Normal"/>
    <w:next w:val="Normal"/>
    <w:link w:val="Heading9Char"/>
    <w:uiPriority w:val="9"/>
    <w:semiHidden/>
    <w:unhideWhenUsed/>
    <w:qFormat/>
    <w:rsid w:val="009C182B"/>
    <w:pPr>
      <w:keepNext/>
      <w:keepLines/>
      <w:spacing w:after="0" w:line="259" w:lineRule="auto"/>
      <w:outlineLvl w:val="8"/>
    </w:pPr>
    <w:rPr>
      <w:rFonts w:eastAsiaTheme="majorEastAsia" w:cstheme="majorBidi"/>
      <w:color w:val="272727" w:themeColor="text1" w:themeTint="D8"/>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82B"/>
    <w:rPr>
      <w:rFonts w:eastAsiaTheme="majorEastAsia" w:cstheme="majorBidi"/>
      <w:color w:val="272727" w:themeColor="text1" w:themeTint="D8"/>
    </w:rPr>
  </w:style>
  <w:style w:type="paragraph" w:styleId="Title">
    <w:name w:val="Title"/>
    <w:basedOn w:val="Normal"/>
    <w:next w:val="Normal"/>
    <w:link w:val="TitleChar"/>
    <w:uiPriority w:val="10"/>
    <w:qFormat/>
    <w:rsid w:val="009C182B"/>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C1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82B"/>
    <w:pPr>
      <w:numPr>
        <w:ilvl w:val="1"/>
      </w:numPr>
      <w:spacing w:line="259" w:lineRule="auto"/>
    </w:pPr>
    <w:rPr>
      <w:rFonts w:eastAsiaTheme="majorEastAsia" w:cstheme="majorBidi"/>
      <w:color w:val="595959" w:themeColor="text1" w:themeTint="A6"/>
      <w:spacing w:val="15"/>
      <w:kern w:val="0"/>
      <w:sz w:val="28"/>
      <w:szCs w:val="28"/>
      <w:lang w:eastAsia="en-US"/>
    </w:rPr>
  </w:style>
  <w:style w:type="character" w:customStyle="1" w:styleId="SubtitleChar">
    <w:name w:val="Subtitle Char"/>
    <w:basedOn w:val="DefaultParagraphFont"/>
    <w:link w:val="Subtitle"/>
    <w:uiPriority w:val="11"/>
    <w:rsid w:val="009C1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82B"/>
    <w:pPr>
      <w:spacing w:before="160" w:line="259" w:lineRule="auto"/>
      <w:jc w:val="center"/>
    </w:pPr>
    <w:rPr>
      <w:rFonts w:eastAsiaTheme="minorHAnsi"/>
      <w:i/>
      <w:iCs/>
      <w:color w:val="404040" w:themeColor="text1" w:themeTint="BF"/>
      <w:kern w:val="0"/>
      <w:sz w:val="22"/>
      <w:szCs w:val="22"/>
      <w:lang w:eastAsia="en-US"/>
    </w:rPr>
  </w:style>
  <w:style w:type="character" w:customStyle="1" w:styleId="QuoteChar">
    <w:name w:val="Quote Char"/>
    <w:basedOn w:val="DefaultParagraphFont"/>
    <w:link w:val="Quote"/>
    <w:uiPriority w:val="29"/>
    <w:rsid w:val="009C182B"/>
    <w:rPr>
      <w:i/>
      <w:iCs/>
      <w:color w:val="404040" w:themeColor="text1" w:themeTint="BF"/>
    </w:rPr>
  </w:style>
  <w:style w:type="paragraph" w:styleId="ListParagraph">
    <w:name w:val="List Paragraph"/>
    <w:basedOn w:val="Normal"/>
    <w:uiPriority w:val="34"/>
    <w:qFormat/>
    <w:rsid w:val="009C182B"/>
    <w:pPr>
      <w:spacing w:line="259" w:lineRule="auto"/>
      <w:ind w:left="720"/>
      <w:contextualSpacing/>
    </w:pPr>
    <w:rPr>
      <w:rFonts w:eastAsiaTheme="minorHAnsi"/>
      <w:kern w:val="0"/>
      <w:sz w:val="22"/>
      <w:szCs w:val="22"/>
      <w:lang w:eastAsia="en-US"/>
    </w:rPr>
  </w:style>
  <w:style w:type="character" w:styleId="IntenseEmphasis">
    <w:name w:val="Intense Emphasis"/>
    <w:basedOn w:val="DefaultParagraphFont"/>
    <w:uiPriority w:val="21"/>
    <w:qFormat/>
    <w:rsid w:val="009C182B"/>
    <w:rPr>
      <w:i/>
      <w:iCs/>
      <w:color w:val="0F4761" w:themeColor="accent1" w:themeShade="BF"/>
    </w:rPr>
  </w:style>
  <w:style w:type="paragraph" w:styleId="IntenseQuote">
    <w:name w:val="Intense Quote"/>
    <w:basedOn w:val="Normal"/>
    <w:next w:val="Normal"/>
    <w:link w:val="IntenseQuoteChar"/>
    <w:uiPriority w:val="30"/>
    <w:qFormat/>
    <w:rsid w:val="009C182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0"/>
      <w:sz w:val="22"/>
      <w:szCs w:val="22"/>
      <w:lang w:eastAsia="en-US"/>
    </w:rPr>
  </w:style>
  <w:style w:type="character" w:customStyle="1" w:styleId="IntenseQuoteChar">
    <w:name w:val="Intense Quote Char"/>
    <w:basedOn w:val="DefaultParagraphFont"/>
    <w:link w:val="IntenseQuote"/>
    <w:uiPriority w:val="30"/>
    <w:rsid w:val="009C182B"/>
    <w:rPr>
      <w:i/>
      <w:iCs/>
      <w:color w:val="0F4761" w:themeColor="accent1" w:themeShade="BF"/>
    </w:rPr>
  </w:style>
  <w:style w:type="character" w:styleId="IntenseReference">
    <w:name w:val="Intense Reference"/>
    <w:basedOn w:val="DefaultParagraphFont"/>
    <w:uiPriority w:val="32"/>
    <w:qFormat/>
    <w:rsid w:val="009C182B"/>
    <w:rPr>
      <w:b/>
      <w:bCs/>
      <w:smallCaps/>
      <w:color w:val="0F4761" w:themeColor="accent1" w:themeShade="BF"/>
      <w:spacing w:val="5"/>
    </w:rPr>
  </w:style>
  <w:style w:type="paragraph" w:styleId="Header">
    <w:name w:val="header"/>
    <w:basedOn w:val="Normal"/>
    <w:link w:val="HeaderChar"/>
    <w:uiPriority w:val="99"/>
    <w:unhideWhenUsed/>
    <w:rsid w:val="00DA1686"/>
    <w:pPr>
      <w:tabs>
        <w:tab w:val="center" w:pos="4536"/>
        <w:tab w:val="right" w:pos="9072"/>
      </w:tabs>
      <w:spacing w:after="0" w:line="240" w:lineRule="auto"/>
    </w:pPr>
    <w:rPr>
      <w:rFonts w:eastAsiaTheme="minorHAnsi"/>
      <w:sz w:val="22"/>
      <w:szCs w:val="22"/>
      <w:lang w:eastAsia="en-US"/>
    </w:rPr>
  </w:style>
  <w:style w:type="character" w:customStyle="1" w:styleId="HeaderChar">
    <w:name w:val="Header Char"/>
    <w:basedOn w:val="DefaultParagraphFont"/>
    <w:link w:val="Header"/>
    <w:uiPriority w:val="99"/>
    <w:rsid w:val="00DA1686"/>
    <w:rPr>
      <w:kern w:val="2"/>
    </w:rPr>
  </w:style>
  <w:style w:type="paragraph" w:styleId="Footer">
    <w:name w:val="footer"/>
    <w:basedOn w:val="Normal"/>
    <w:link w:val="FooterChar"/>
    <w:uiPriority w:val="99"/>
    <w:unhideWhenUsed/>
    <w:rsid w:val="00DA1686"/>
    <w:pPr>
      <w:tabs>
        <w:tab w:val="center" w:pos="4536"/>
        <w:tab w:val="right" w:pos="9072"/>
      </w:tabs>
      <w:spacing w:after="0" w:line="240" w:lineRule="auto"/>
    </w:pPr>
    <w:rPr>
      <w:rFonts w:eastAsiaTheme="minorHAnsi"/>
      <w:sz w:val="22"/>
      <w:szCs w:val="22"/>
      <w:lang w:eastAsia="en-US"/>
    </w:rPr>
  </w:style>
  <w:style w:type="character" w:customStyle="1" w:styleId="FooterChar">
    <w:name w:val="Footer Char"/>
    <w:basedOn w:val="DefaultParagraphFont"/>
    <w:link w:val="Footer"/>
    <w:uiPriority w:val="99"/>
    <w:rsid w:val="00DA1686"/>
    <w:rPr>
      <w:kern w:val="2"/>
    </w:rPr>
  </w:style>
  <w:style w:type="paragraph" w:styleId="NormalWeb">
    <w:name w:val="Normal (Web)"/>
    <w:basedOn w:val="Normal"/>
    <w:uiPriority w:val="99"/>
    <w:semiHidden/>
    <w:unhideWhenUsed/>
    <w:rsid w:val="00DA16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A1686"/>
    <w:rPr>
      <w:b/>
      <w:bCs/>
    </w:rPr>
  </w:style>
  <w:style w:type="character" w:styleId="Emphasis">
    <w:name w:val="Emphasis"/>
    <w:basedOn w:val="DefaultParagraphFont"/>
    <w:uiPriority w:val="20"/>
    <w:qFormat/>
    <w:rsid w:val="00DA16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683">
      <w:bodyDiv w:val="1"/>
      <w:marLeft w:val="0"/>
      <w:marRight w:val="0"/>
      <w:marTop w:val="0"/>
      <w:marBottom w:val="0"/>
      <w:divBdr>
        <w:top w:val="none" w:sz="0" w:space="0" w:color="auto"/>
        <w:left w:val="none" w:sz="0" w:space="0" w:color="auto"/>
        <w:bottom w:val="none" w:sz="0" w:space="0" w:color="auto"/>
        <w:right w:val="none" w:sz="0" w:space="0" w:color="auto"/>
      </w:divBdr>
    </w:div>
    <w:div w:id="9874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Cesur(YESIM-2412)</dc:creator>
  <cp:keywords/>
  <dc:description/>
  <cp:lastModifiedBy>Furkan Guneri(YESIM-2211)</cp:lastModifiedBy>
  <cp:revision>15</cp:revision>
  <dcterms:created xsi:type="dcterms:W3CDTF">2025-09-23T07:47:00Z</dcterms:created>
  <dcterms:modified xsi:type="dcterms:W3CDTF">2025-10-07T09:03:00Z</dcterms:modified>
</cp:coreProperties>
</file>